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D952E" w14:textId="77777777" w:rsidR="00C64B1B" w:rsidRPr="004B4123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559"/>
        <w:gridCol w:w="1701"/>
        <w:gridCol w:w="5103"/>
        <w:gridCol w:w="5245"/>
        <w:gridCol w:w="1359"/>
      </w:tblGrid>
      <w:tr w:rsidR="00A06425" w:rsidRPr="004B4123" w14:paraId="5CA981B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77FCB5D" w14:textId="612A4518" w:rsidR="006C6369" w:rsidRPr="0077406D" w:rsidRDefault="00A06425" w:rsidP="00B871B6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56F02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1916D6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opis założeń projektu informatycznego pn. "Opracowanie i wdrożenie systemu Elektroniczna Platforma Usług Konsularnych (</w:t>
            </w:r>
            <w:proofErr w:type="spellStart"/>
            <w:r w:rsidR="001916D6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ePUK</w:t>
            </w:r>
            <w:proofErr w:type="spellEnd"/>
            <w:r w:rsidR="001916D6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)"</w:t>
            </w:r>
            <w:r w:rsidR="006C6369" w:rsidRPr="0077406D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</w:t>
            </w:r>
          </w:p>
        </w:tc>
      </w:tr>
      <w:tr w:rsidR="00A06425" w:rsidRPr="004B4123" w14:paraId="420354D8" w14:textId="77777777" w:rsidTr="00156004">
        <w:tc>
          <w:tcPr>
            <w:tcW w:w="421" w:type="dxa"/>
            <w:shd w:val="clear" w:color="auto" w:fill="auto"/>
            <w:vAlign w:val="center"/>
          </w:tcPr>
          <w:p w14:paraId="6DE2BFB1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E0E48F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AD1426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EAB33E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CEB4FA2" w14:textId="77777777" w:rsidR="00A06425" w:rsidRPr="0077406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A5AA1F0" w14:textId="77777777" w:rsidR="00A06425" w:rsidRPr="0077406D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31A0A" w:rsidRPr="004B4123" w14:paraId="1A5C34FC" w14:textId="77777777" w:rsidTr="00156004">
        <w:tc>
          <w:tcPr>
            <w:tcW w:w="421" w:type="dxa"/>
            <w:shd w:val="clear" w:color="auto" w:fill="auto"/>
          </w:tcPr>
          <w:p w14:paraId="14DAC873" w14:textId="77777777" w:rsidR="00A31A0A" w:rsidRPr="0077406D" w:rsidRDefault="00A31A0A" w:rsidP="00A31A0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28489F6C" w14:textId="096E7FA0" w:rsidR="00A31A0A" w:rsidRPr="0077406D" w:rsidRDefault="00A31A0A" w:rsidP="00A31A0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0518BC31" w14:textId="4A453D66" w:rsidR="00A31A0A" w:rsidRPr="0077406D" w:rsidRDefault="00A31A0A" w:rsidP="007740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>Pkt 7 ust. 7.1. wiersz 3 tabeli „Lista systemów wykorzystywanych w projekcie”</w:t>
            </w:r>
            <w:r w:rsidR="0077406D" w:rsidRPr="0077406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14:paraId="4E5FB5CE" w14:textId="594E3768" w:rsidR="00A31A0A" w:rsidRPr="0077406D" w:rsidRDefault="00A31A0A" w:rsidP="0077406D">
            <w:pPr>
              <w:pStyle w:val="Akapitzlist"/>
              <w:numPr>
                <w:ilvl w:val="0"/>
                <w:numId w:val="2"/>
              </w:numPr>
              <w:ind w:left="319" w:hanging="3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>Brak wskazanego celu wraz z uzasadnieniem pobierania danych z CRP KEP.</w:t>
            </w:r>
          </w:p>
          <w:p w14:paraId="48CE85BD" w14:textId="58A51358" w:rsidR="00A31A0A" w:rsidRPr="0077406D" w:rsidRDefault="00A31A0A" w:rsidP="0077406D">
            <w:pPr>
              <w:pStyle w:val="Akapitzlist"/>
              <w:numPr>
                <w:ilvl w:val="0"/>
                <w:numId w:val="2"/>
              </w:numPr>
              <w:ind w:left="319" w:hanging="3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 xml:space="preserve">Brak podstawy prawnej do udostępniania danych </w:t>
            </w:r>
            <w:r w:rsidR="0077406D" w:rsidRPr="0077406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>z CRP KEP (art. 15 ust. 1 ustawy o zasadach ewidencji i identyfikacji podatników i płatników przewiduje, że dane zawarte w CRP KEP objęte są tajemnicą skarbową, natomiast art. 15 ust. 2 wskazuje na zamknięty katalog osób i instytucji, którym dane są udostępniane).</w:t>
            </w:r>
          </w:p>
          <w:p w14:paraId="20F861FE" w14:textId="1C4FEA8D" w:rsidR="00A31A0A" w:rsidRPr="00156004" w:rsidRDefault="00A31A0A" w:rsidP="0077406D">
            <w:pPr>
              <w:pStyle w:val="Akapitzlist"/>
              <w:numPr>
                <w:ilvl w:val="0"/>
                <w:numId w:val="2"/>
              </w:numPr>
              <w:ind w:left="319" w:hanging="3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>Korekta „opis systemu”.</w:t>
            </w:r>
          </w:p>
        </w:tc>
        <w:tc>
          <w:tcPr>
            <w:tcW w:w="5245" w:type="dxa"/>
            <w:shd w:val="clear" w:color="auto" w:fill="auto"/>
          </w:tcPr>
          <w:p w14:paraId="7322671A" w14:textId="3D213138" w:rsidR="00A31A0A" w:rsidRPr="0077406D" w:rsidRDefault="00A31A0A" w:rsidP="0077406D">
            <w:pPr>
              <w:pStyle w:val="Akapitzlist"/>
              <w:numPr>
                <w:ilvl w:val="0"/>
                <w:numId w:val="3"/>
              </w:numPr>
              <w:ind w:left="320" w:hanging="3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7406D">
              <w:rPr>
                <w:rFonts w:ascii="Calibri" w:hAnsi="Calibri" w:cs="Calibri"/>
                <w:sz w:val="22"/>
                <w:szCs w:val="22"/>
              </w:rPr>
              <w:t>Wskazanie celu, dla którego pobór danych z CRP KEP jest niezbędny dla realizacji projektu.</w:t>
            </w:r>
          </w:p>
          <w:p w14:paraId="09DA34A1" w14:textId="61B45A18" w:rsidR="00A31A0A" w:rsidRPr="0077406D" w:rsidRDefault="00A31A0A" w:rsidP="0077406D">
            <w:pPr>
              <w:pStyle w:val="Akapitzlist"/>
              <w:numPr>
                <w:ilvl w:val="0"/>
                <w:numId w:val="3"/>
              </w:numPr>
              <w:ind w:left="320" w:hanging="3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7406D">
              <w:rPr>
                <w:rFonts w:ascii="Calibri" w:hAnsi="Calibri" w:cs="Calibri"/>
                <w:sz w:val="22"/>
                <w:szCs w:val="22"/>
              </w:rPr>
              <w:t>Wskazanie podstawy prawnej udostępnianych informacji</w:t>
            </w:r>
          </w:p>
          <w:p w14:paraId="1321B26C" w14:textId="36FDA0DE" w:rsidR="00A31A0A" w:rsidRPr="0077406D" w:rsidRDefault="00A31A0A" w:rsidP="0077406D">
            <w:pPr>
              <w:pStyle w:val="Akapitzlist"/>
              <w:numPr>
                <w:ilvl w:val="0"/>
                <w:numId w:val="3"/>
              </w:numPr>
              <w:ind w:left="320" w:hanging="320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7406D">
              <w:rPr>
                <w:rFonts w:ascii="Calibri" w:hAnsi="Calibri" w:cs="Calibri"/>
                <w:sz w:val="22"/>
                <w:szCs w:val="22"/>
              </w:rPr>
              <w:t>Dodanie do pkt 2 „Ewidencja i identyfikacja podatników i płatników podatków oraz płatników składek na ubezpieczenie społeczne i zdrowotne” frazy:</w:t>
            </w:r>
          </w:p>
          <w:p w14:paraId="73D41DF8" w14:textId="40E5EC0E" w:rsidR="00A31A0A" w:rsidRPr="00156004" w:rsidRDefault="00A31A0A" w:rsidP="00156004">
            <w:pPr>
              <w:pStyle w:val="Akapitzlist"/>
              <w:ind w:left="3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6004">
              <w:rPr>
                <w:rFonts w:ascii="Calibri" w:hAnsi="Calibri" w:cs="Calibri"/>
                <w:sz w:val="22"/>
                <w:szCs w:val="22"/>
              </w:rPr>
              <w:t>Po</w:t>
            </w:r>
            <w:r w:rsidR="00156004">
              <w:rPr>
                <w:rFonts w:ascii="Calibri" w:hAnsi="Calibri" w:cs="Calibri"/>
                <w:sz w:val="22"/>
                <w:szCs w:val="22"/>
              </w:rPr>
              <w:t>:</w:t>
            </w:r>
            <w:r w:rsidRPr="0015600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7406D">
              <w:rPr>
                <w:rFonts w:ascii="Calibri" w:hAnsi="Calibri" w:cs="Calibri"/>
                <w:sz w:val="22"/>
                <w:szCs w:val="22"/>
              </w:rPr>
              <w:t xml:space="preserve">„nadawanie Identyfikatora NIP”, </w:t>
            </w:r>
            <w:r w:rsidRPr="00156004">
              <w:rPr>
                <w:rFonts w:ascii="Calibri" w:hAnsi="Calibri" w:cs="Calibri"/>
                <w:sz w:val="22"/>
                <w:szCs w:val="22"/>
              </w:rPr>
              <w:t>dodanie</w:t>
            </w:r>
            <w:r w:rsidR="00156004" w:rsidRPr="00156004">
              <w:rPr>
                <w:rFonts w:ascii="Calibri" w:hAnsi="Calibri" w:cs="Calibri"/>
                <w:sz w:val="22"/>
                <w:szCs w:val="22"/>
              </w:rPr>
              <w:t>:</w:t>
            </w:r>
            <w:r w:rsidRPr="0077406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156004">
              <w:rPr>
                <w:rFonts w:ascii="Calibri" w:hAnsi="Calibri" w:cs="Calibri"/>
                <w:b/>
                <w:bCs/>
                <w:sz w:val="22"/>
                <w:szCs w:val="22"/>
              </w:rPr>
              <w:t>„</w:t>
            </w:r>
            <w:r w:rsidRPr="0077406D">
              <w:rPr>
                <w:rFonts w:ascii="Calibri" w:hAnsi="Calibri" w:cs="Calibri"/>
                <w:i/>
                <w:iCs/>
                <w:sz w:val="22"/>
                <w:szCs w:val="22"/>
              </w:rPr>
              <w:t>o ile taki obowiązek wynika z przepisu ustawy</w:t>
            </w:r>
            <w:r w:rsidR="00156004">
              <w:rPr>
                <w:rFonts w:ascii="Calibri" w:hAnsi="Calibri" w:cs="Calibri"/>
                <w:i/>
                <w:iCs/>
                <w:sz w:val="22"/>
                <w:szCs w:val="22"/>
              </w:rPr>
              <w:t>”</w:t>
            </w:r>
            <w:r w:rsidRPr="0077406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2B8EA4FC" w14:textId="77777777" w:rsidR="00A31A0A" w:rsidRPr="0077406D" w:rsidRDefault="00A31A0A" w:rsidP="00A31A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1A0A" w:rsidRPr="004B4123" w14:paraId="162E33D7" w14:textId="77777777" w:rsidTr="00156004">
        <w:tc>
          <w:tcPr>
            <w:tcW w:w="421" w:type="dxa"/>
            <w:shd w:val="clear" w:color="auto" w:fill="auto"/>
          </w:tcPr>
          <w:p w14:paraId="5E696E6D" w14:textId="77777777" w:rsidR="00A31A0A" w:rsidRPr="0077406D" w:rsidRDefault="00A31A0A" w:rsidP="00A31A0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DBE455C" w14:textId="06017957" w:rsidR="00A31A0A" w:rsidRPr="0077406D" w:rsidRDefault="00A31A0A" w:rsidP="00A31A0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57779444" w14:textId="5E5C477A" w:rsidR="00A31A0A" w:rsidRPr="0077406D" w:rsidRDefault="00A31A0A" w:rsidP="007740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>Pkt 7 ust. 7.1. wiersz 4 tabeli „Lista przepływów”</w:t>
            </w:r>
          </w:p>
        </w:tc>
        <w:tc>
          <w:tcPr>
            <w:tcW w:w="5103" w:type="dxa"/>
            <w:shd w:val="clear" w:color="auto" w:fill="auto"/>
          </w:tcPr>
          <w:p w14:paraId="152F0A9C" w14:textId="4C5CCBA0" w:rsidR="00A31A0A" w:rsidRPr="0077406D" w:rsidRDefault="00A31A0A" w:rsidP="0077406D">
            <w:pPr>
              <w:pStyle w:val="Akapitzlist"/>
              <w:numPr>
                <w:ilvl w:val="0"/>
                <w:numId w:val="5"/>
              </w:numPr>
              <w:ind w:left="319" w:hanging="31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>Korekta „zakresu wymienianych danych” bowiem CRP KEP nie zawiera zakładki „dane o rejestracji cudzoziemców” (brak dedykowanych oznaczeń dla tej grupy osób fizycznych).</w:t>
            </w:r>
          </w:p>
          <w:p w14:paraId="48B6BCBE" w14:textId="40E4D882" w:rsidR="00A31A0A" w:rsidRPr="0077406D" w:rsidRDefault="00A31A0A" w:rsidP="0077406D">
            <w:pPr>
              <w:pStyle w:val="Akapitzlist"/>
              <w:numPr>
                <w:ilvl w:val="0"/>
                <w:numId w:val="5"/>
              </w:numPr>
              <w:ind w:left="319" w:hanging="31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7406D">
              <w:rPr>
                <w:rFonts w:ascii="Calibri" w:hAnsi="Calibri" w:cs="Calibri"/>
                <w:sz w:val="22"/>
                <w:szCs w:val="22"/>
              </w:rPr>
              <w:t xml:space="preserve">Wątpliwości w zakresie Typ </w:t>
            </w:r>
            <w:proofErr w:type="spellStart"/>
            <w:r w:rsidRPr="0077406D">
              <w:rPr>
                <w:rFonts w:ascii="Calibri" w:hAnsi="Calibri" w:cs="Calibri"/>
                <w:sz w:val="22"/>
                <w:szCs w:val="22"/>
              </w:rPr>
              <w:t>intefejsu</w:t>
            </w:r>
            <w:proofErr w:type="spellEnd"/>
            <w:r w:rsidRPr="0077406D">
              <w:rPr>
                <w:rFonts w:ascii="Calibri" w:hAnsi="Calibri" w:cs="Calibri"/>
                <w:sz w:val="22"/>
                <w:szCs w:val="22"/>
              </w:rPr>
              <w:t xml:space="preserve"> „REST API”.</w:t>
            </w:r>
          </w:p>
          <w:p w14:paraId="217FD73C" w14:textId="40FFE408" w:rsidR="00A31A0A" w:rsidRPr="0077406D" w:rsidRDefault="00A31A0A" w:rsidP="007740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25739619" w14:textId="00E059C7" w:rsidR="00A31A0A" w:rsidRPr="0077406D" w:rsidRDefault="00A31A0A" w:rsidP="0077406D">
            <w:pPr>
              <w:pStyle w:val="Akapitzlist"/>
              <w:numPr>
                <w:ilvl w:val="0"/>
                <w:numId w:val="8"/>
              </w:numPr>
              <w:ind w:left="320" w:hanging="3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>Zmiana zapisu na:</w:t>
            </w:r>
          </w:p>
          <w:p w14:paraId="04D799A7" w14:textId="3DE6ACEF" w:rsidR="0077406D" w:rsidRPr="00AB2345" w:rsidRDefault="0077406D" w:rsidP="00AB2345">
            <w:pPr>
              <w:pStyle w:val="Akapitzlist"/>
              <w:ind w:left="320" w:hanging="3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 w:rsidR="00A31A0A" w:rsidRPr="0077406D">
              <w:rPr>
                <w:rFonts w:asciiTheme="minorHAnsi" w:hAnsiTheme="minorHAnsi" w:cstheme="minorHAnsi"/>
                <w:sz w:val="22"/>
                <w:szCs w:val="22"/>
              </w:rPr>
              <w:t>„Dane o podatnikach, płatnikach podatków oraz płatnikach składek na ubezpieczenie społeczne oraz ubezpieczenia zdrowotne” mając na uwadze, że zostanie określony cel i podstawa prawna poboru tych danych.</w:t>
            </w:r>
          </w:p>
          <w:p w14:paraId="4070ED2B" w14:textId="1661984C" w:rsidR="00A31A0A" w:rsidRPr="0077406D" w:rsidRDefault="00A31A0A" w:rsidP="0077406D">
            <w:pPr>
              <w:pStyle w:val="Akapitzlist"/>
              <w:numPr>
                <w:ilvl w:val="0"/>
                <w:numId w:val="8"/>
              </w:numPr>
              <w:ind w:left="320" w:hanging="3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>Jeżeli planowane są zmiany ustawowe, które umożliwią pobieranie danych z CRP KEP, w celu ich przekazania niezbędne będzie zbudowanie funkcjonalności umożliwiającej przesyłanie tych danych (API), na które projekt powinien zabezpieczyć środki finansowe.</w:t>
            </w:r>
          </w:p>
        </w:tc>
        <w:tc>
          <w:tcPr>
            <w:tcW w:w="1359" w:type="dxa"/>
          </w:tcPr>
          <w:p w14:paraId="47475254" w14:textId="77777777" w:rsidR="00A31A0A" w:rsidRPr="0077406D" w:rsidRDefault="00A31A0A" w:rsidP="00A31A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1A0A" w:rsidRPr="004B4123" w14:paraId="2DE94791" w14:textId="77777777" w:rsidTr="00156004">
        <w:trPr>
          <w:trHeight w:val="1438"/>
        </w:trPr>
        <w:tc>
          <w:tcPr>
            <w:tcW w:w="421" w:type="dxa"/>
            <w:shd w:val="clear" w:color="auto" w:fill="auto"/>
          </w:tcPr>
          <w:p w14:paraId="058771FC" w14:textId="77777777" w:rsidR="00A31A0A" w:rsidRPr="0077406D" w:rsidRDefault="00A31A0A" w:rsidP="00A31A0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382C90D6" w14:textId="0D934B81" w:rsidR="00A31A0A" w:rsidRPr="0077406D" w:rsidRDefault="00A31A0A" w:rsidP="00A31A0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MFiG</w:t>
            </w:r>
            <w:proofErr w:type="spellEnd"/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77406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Ministerstwo Finansów</w:t>
            </w:r>
          </w:p>
        </w:tc>
        <w:tc>
          <w:tcPr>
            <w:tcW w:w="1701" w:type="dxa"/>
            <w:shd w:val="clear" w:color="auto" w:fill="auto"/>
          </w:tcPr>
          <w:p w14:paraId="20BD35BD" w14:textId="724965DD" w:rsidR="00A31A0A" w:rsidRPr="0077406D" w:rsidRDefault="00A31A0A" w:rsidP="00FE4E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 xml:space="preserve">Pkt 7 ust. 7.4 wiersz 5 tabeli „Ewidencja podatników </w:t>
            </w:r>
            <w:r w:rsidR="00F4586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>i płatników”</w:t>
            </w:r>
            <w:r w:rsidR="0077406D" w:rsidRPr="0077406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14:paraId="44B1F434" w14:textId="167AC322" w:rsidR="00A31A0A" w:rsidRPr="0077406D" w:rsidRDefault="00A31A0A" w:rsidP="007740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>Wątpliwości co do nazwy rejestru, który obejmuje</w:t>
            </w:r>
            <w:r w:rsidR="0077406D" w:rsidRPr="007740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>„zbiór danych o płatnikach podatku PIT, CIT i VAT”. CRP KEP nie zawiera informacji o składanych deklaracjach czy zeznaniach dla potrzeb konkretnego podatku.</w:t>
            </w:r>
          </w:p>
          <w:p w14:paraId="15C35EE4" w14:textId="5D6161BC" w:rsidR="00A31A0A" w:rsidRPr="0077406D" w:rsidRDefault="00A31A0A" w:rsidP="007740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031C1265" w14:textId="79F25816" w:rsidR="00A31A0A" w:rsidRPr="0077406D" w:rsidRDefault="00A31A0A" w:rsidP="007740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06D">
              <w:rPr>
                <w:rFonts w:asciiTheme="minorHAnsi" w:hAnsiTheme="minorHAnsi" w:cstheme="minorHAnsi"/>
                <w:sz w:val="22"/>
                <w:szCs w:val="22"/>
              </w:rPr>
              <w:t>Dookreślenie rejestru i podstawy prawnej, z którego dane mają pochodzić.</w:t>
            </w:r>
          </w:p>
        </w:tc>
        <w:tc>
          <w:tcPr>
            <w:tcW w:w="1359" w:type="dxa"/>
          </w:tcPr>
          <w:p w14:paraId="66FA5DB1" w14:textId="77777777" w:rsidR="00A31A0A" w:rsidRPr="0077406D" w:rsidRDefault="00A31A0A" w:rsidP="00A31A0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E9E703" w14:textId="77777777" w:rsidR="00C64B1B" w:rsidRPr="004B4123" w:rsidRDefault="00C64B1B" w:rsidP="0077406D">
      <w:pPr>
        <w:rPr>
          <w:rFonts w:asciiTheme="minorHAnsi" w:hAnsiTheme="minorHAnsi" w:cstheme="minorHAnsi"/>
          <w:sz w:val="22"/>
          <w:szCs w:val="22"/>
        </w:rPr>
      </w:pPr>
    </w:p>
    <w:sectPr w:rsidR="00C64B1B" w:rsidRPr="004B4123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C1FE9" w14:textId="77777777" w:rsidR="00B324BD" w:rsidRDefault="00B324BD" w:rsidP="00177C39">
      <w:r>
        <w:separator/>
      </w:r>
    </w:p>
  </w:endnote>
  <w:endnote w:type="continuationSeparator" w:id="0">
    <w:p w14:paraId="171EAB50" w14:textId="77777777" w:rsidR="00B324BD" w:rsidRDefault="00B324BD" w:rsidP="0017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740C5" w14:textId="77777777" w:rsidR="00B324BD" w:rsidRDefault="00B324BD" w:rsidP="00177C39">
      <w:r>
        <w:separator/>
      </w:r>
    </w:p>
  </w:footnote>
  <w:footnote w:type="continuationSeparator" w:id="0">
    <w:p w14:paraId="18509004" w14:textId="77777777" w:rsidR="00B324BD" w:rsidRDefault="00B324BD" w:rsidP="00177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C5C30"/>
    <w:multiLevelType w:val="hybridMultilevel"/>
    <w:tmpl w:val="72362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E7DD0"/>
    <w:multiLevelType w:val="hybridMultilevel"/>
    <w:tmpl w:val="B4EA2B62"/>
    <w:lvl w:ilvl="0" w:tplc="4454BC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014DF"/>
    <w:multiLevelType w:val="hybridMultilevel"/>
    <w:tmpl w:val="9FC6E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01EA"/>
    <w:multiLevelType w:val="hybridMultilevel"/>
    <w:tmpl w:val="8F96D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92578"/>
    <w:multiLevelType w:val="hybridMultilevel"/>
    <w:tmpl w:val="AF84C67E"/>
    <w:lvl w:ilvl="0" w:tplc="4454BC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D0888"/>
    <w:multiLevelType w:val="hybridMultilevel"/>
    <w:tmpl w:val="72362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77E64"/>
    <w:multiLevelType w:val="hybridMultilevel"/>
    <w:tmpl w:val="39FAB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5694"/>
    <w:multiLevelType w:val="hybridMultilevel"/>
    <w:tmpl w:val="6B0AE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D3D53"/>
    <w:rsid w:val="0011061D"/>
    <w:rsid w:val="00140BE8"/>
    <w:rsid w:val="00156004"/>
    <w:rsid w:val="00160299"/>
    <w:rsid w:val="00177C39"/>
    <w:rsid w:val="001916D6"/>
    <w:rsid w:val="0019648E"/>
    <w:rsid w:val="001E0AA1"/>
    <w:rsid w:val="002116EE"/>
    <w:rsid w:val="002715B2"/>
    <w:rsid w:val="0030053F"/>
    <w:rsid w:val="003124D1"/>
    <w:rsid w:val="00382D36"/>
    <w:rsid w:val="003B4105"/>
    <w:rsid w:val="004B4123"/>
    <w:rsid w:val="004D086F"/>
    <w:rsid w:val="005C520F"/>
    <w:rsid w:val="005E3BB5"/>
    <w:rsid w:val="005F6527"/>
    <w:rsid w:val="006705EC"/>
    <w:rsid w:val="006C6369"/>
    <w:rsid w:val="006E013E"/>
    <w:rsid w:val="006E16E9"/>
    <w:rsid w:val="00756F02"/>
    <w:rsid w:val="0077406D"/>
    <w:rsid w:val="007B2E69"/>
    <w:rsid w:val="00807385"/>
    <w:rsid w:val="00825A2F"/>
    <w:rsid w:val="0088500F"/>
    <w:rsid w:val="00906D07"/>
    <w:rsid w:val="00944932"/>
    <w:rsid w:val="009E5FDB"/>
    <w:rsid w:val="00A06425"/>
    <w:rsid w:val="00A31A0A"/>
    <w:rsid w:val="00A43245"/>
    <w:rsid w:val="00AB2345"/>
    <w:rsid w:val="00AC7796"/>
    <w:rsid w:val="00B324BD"/>
    <w:rsid w:val="00B871B6"/>
    <w:rsid w:val="00C64B1B"/>
    <w:rsid w:val="00CD5EB0"/>
    <w:rsid w:val="00DF4CB3"/>
    <w:rsid w:val="00E14C33"/>
    <w:rsid w:val="00F4586F"/>
    <w:rsid w:val="00FA7392"/>
    <w:rsid w:val="00FE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ABF28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74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22</cp:revision>
  <dcterms:created xsi:type="dcterms:W3CDTF">2025-11-13T07:17:00Z</dcterms:created>
  <dcterms:modified xsi:type="dcterms:W3CDTF">2025-12-04T14:09:00Z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UxC4dwLulzfINJ8nQH+xvX5LNGipWa4BRSZhPgxsCvlO4Zlj1xyjtIavmrQ/Tj39eyxekpFMXlXdHn0EleA0OA==</vt:lpwstr>
  </property>
  <property fmtid="{D5CDD505-2E9C-101B-9397-08002B2CF9AE}" pid="4" name="MFClassificationDate">
    <vt:lpwstr>2025-11-07T11:52:55.5787382+01:00</vt:lpwstr>
  </property>
  <property fmtid="{D5CDD505-2E9C-101B-9397-08002B2CF9AE}" pid="5" name="MFClassifiedBySID">
    <vt:lpwstr>UxC4dwLulzfINJ8nQH+xvX5LNGipWa4BRSZhPgxsCvm42mrIC/DSDv0ggS+FjUN/2v1BBotkLlY5aAiEhoi6uYJx73nYVR9Zh8v6LVs5+C3/ecAQlrB2nFX2/l5jLghv</vt:lpwstr>
  </property>
  <property fmtid="{D5CDD505-2E9C-101B-9397-08002B2CF9AE}" pid="6" name="MFGRNItemId">
    <vt:lpwstr>GRN-214a2645-4d86-4b20-81b8-9b32e3b62618</vt:lpwstr>
  </property>
  <property fmtid="{D5CDD505-2E9C-101B-9397-08002B2CF9AE}" pid="7" name="MFHash">
    <vt:lpwstr>wtO5QnT5mGyQILKUPZsWlE8utvXVBHqsa5p697Nal20=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